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F3" w:rsidRPr="002246A2" w:rsidRDefault="008169F3" w:rsidP="00816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A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E721E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041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6A2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8169F3" w:rsidRPr="002246A2" w:rsidRDefault="008169F3" w:rsidP="00816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A2">
        <w:rPr>
          <w:rFonts w:ascii="Times New Roman" w:hAnsi="Times New Roman" w:cs="Times New Roman"/>
          <w:sz w:val="24"/>
          <w:szCs w:val="24"/>
        </w:rPr>
        <w:t>Класс:</w:t>
      </w:r>
      <w:r w:rsidR="00EA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169F3" w:rsidRDefault="008169F3" w:rsidP="00816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A2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169F3" w:rsidRPr="002246A2" w:rsidRDefault="008169F3" w:rsidP="008169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EA1321">
        <w:rPr>
          <w:rFonts w:ascii="Times New Roman" w:hAnsi="Times New Roman" w:cs="Times New Roman"/>
          <w:sz w:val="24"/>
          <w:szCs w:val="24"/>
        </w:rPr>
        <w:t xml:space="preserve"> </w:t>
      </w:r>
      <w:r w:rsidR="00B968F6"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 w:rsidR="00E6714C">
        <w:rPr>
          <w:rFonts w:ascii="Times New Roman" w:hAnsi="Times New Roman" w:cs="Times New Roman"/>
          <w:sz w:val="24"/>
          <w:szCs w:val="24"/>
        </w:rPr>
        <w:t xml:space="preserve"> "</w:t>
      </w:r>
      <w:r w:rsidR="00B968F6">
        <w:rPr>
          <w:rFonts w:ascii="Times New Roman" w:hAnsi="Times New Roman" w:cs="Times New Roman"/>
          <w:sz w:val="24"/>
          <w:szCs w:val="24"/>
        </w:rPr>
        <w:t xml:space="preserve">Многогранники. </w:t>
      </w:r>
      <w:r w:rsidR="00EA1321" w:rsidRPr="00B968F6">
        <w:rPr>
          <w:rFonts w:ascii="Times New Roman" w:hAnsi="Times New Roman" w:cs="Times New Roman"/>
          <w:sz w:val="24"/>
          <w:szCs w:val="24"/>
        </w:rPr>
        <w:t>Тела и поверхности вращения</w:t>
      </w:r>
      <w:r w:rsidR="00B968F6" w:rsidRPr="00B968F6">
        <w:rPr>
          <w:rFonts w:ascii="Times New Roman" w:hAnsi="Times New Roman" w:cs="Times New Roman"/>
          <w:sz w:val="24"/>
          <w:szCs w:val="24"/>
        </w:rPr>
        <w:t>"</w:t>
      </w:r>
      <w:r w:rsidR="00EA1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9F3" w:rsidRDefault="008169F3" w:rsidP="00816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урок </w:t>
      </w:r>
      <w:r w:rsidR="00B968F6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 xml:space="preserve">  знаний.</w:t>
      </w:r>
    </w:p>
    <w:p w:rsidR="00EA1321" w:rsidRDefault="00EA1321" w:rsidP="0081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1E1" w:rsidRDefault="008169F3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темой:</w:t>
      </w:r>
      <w:r w:rsidR="00E6714C">
        <w:rPr>
          <w:rFonts w:ascii="Times New Roman" w:hAnsi="Times New Roman" w:cs="Times New Roman"/>
          <w:sz w:val="24"/>
          <w:szCs w:val="24"/>
        </w:rPr>
        <w:t xml:space="preserve"> Выполняем </w:t>
      </w:r>
      <w:r w:rsidR="00B968F6">
        <w:rPr>
          <w:rFonts w:ascii="Times New Roman" w:hAnsi="Times New Roman" w:cs="Times New Roman"/>
          <w:sz w:val="24"/>
          <w:szCs w:val="24"/>
        </w:rPr>
        <w:t>проверочную</w:t>
      </w:r>
      <w:r w:rsidR="00E6714C">
        <w:rPr>
          <w:rFonts w:ascii="Times New Roman" w:hAnsi="Times New Roman" w:cs="Times New Roman"/>
          <w:sz w:val="24"/>
          <w:szCs w:val="24"/>
        </w:rPr>
        <w:t xml:space="preserve"> работу в </w:t>
      </w:r>
      <w:proofErr w:type="spellStart"/>
      <w:r w:rsidRPr="00E6714C">
        <w:rPr>
          <w:rFonts w:ascii="Times New Roman" w:hAnsi="Times New Roman" w:cs="Times New Roman"/>
          <w:sz w:val="24"/>
          <w:szCs w:val="24"/>
        </w:rPr>
        <w:t>Я</w:t>
      </w:r>
      <w:r w:rsidR="000414CE" w:rsidRPr="00E6714C">
        <w:rPr>
          <w:rFonts w:ascii="Times New Roman" w:hAnsi="Times New Roman" w:cs="Times New Roman"/>
          <w:sz w:val="24"/>
          <w:szCs w:val="24"/>
        </w:rPr>
        <w:t>К</w:t>
      </w:r>
      <w:r w:rsidRPr="00E6714C">
        <w:rPr>
          <w:rFonts w:ascii="Times New Roman" w:hAnsi="Times New Roman" w:cs="Times New Roman"/>
          <w:sz w:val="24"/>
          <w:szCs w:val="24"/>
        </w:rPr>
        <w:t>ласс</w:t>
      </w:r>
      <w:r w:rsidR="00E6714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6714C">
        <w:rPr>
          <w:rFonts w:ascii="Times New Roman" w:hAnsi="Times New Roman" w:cs="Times New Roman"/>
          <w:sz w:val="24"/>
          <w:szCs w:val="24"/>
        </w:rPr>
        <w:t>.</w:t>
      </w:r>
      <w:r w:rsidR="0030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8C" w:rsidRDefault="0077468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не может сюда зайти: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5"/>
        <w:gridCol w:w="5054"/>
      </w:tblGrid>
      <w:tr w:rsidR="0077468C" w:rsidRPr="0077468C" w:rsidTr="007746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8C" w:rsidRPr="0077468C" w:rsidRDefault="0077468C" w:rsidP="0077468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77468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Проверочная работа по теме Многогранники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468C" w:rsidRPr="0077468C" w:rsidRDefault="0077468C" w:rsidP="007746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2165350" cy="603885"/>
                  <wp:effectExtent l="19050" t="0" r="6350" b="0"/>
                  <wp:docPr id="1" name="logoimg" descr="ЯКласс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mg" descr="ЯКласс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68C" w:rsidRPr="0077468C" w:rsidRDefault="0077468C" w:rsidP="0077468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E4E3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  <w:gridCol w:w="339"/>
        <w:gridCol w:w="1697"/>
        <w:gridCol w:w="339"/>
        <w:gridCol w:w="1455"/>
      </w:tblGrid>
      <w:tr w:rsidR="0077468C" w:rsidRPr="0077468C" w:rsidTr="0077468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7468C" w:rsidRPr="0077468C" w:rsidRDefault="0077468C" w:rsidP="007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8C">
              <w:rPr>
                <w:rFonts w:ascii="Times New Roman" w:eastAsia="Times New Roman" w:hAnsi="Times New Roman" w:cs="Times New Roman"/>
                <w:sz w:val="24"/>
                <w:szCs w:val="24"/>
              </w:rPr>
              <w:t>Имя, фамилия ученика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7468C" w:rsidRPr="0077468C" w:rsidRDefault="0077468C" w:rsidP="007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7468C" w:rsidRPr="0077468C" w:rsidRDefault="0077468C" w:rsidP="007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7468C" w:rsidRPr="0077468C" w:rsidRDefault="0077468C" w:rsidP="0077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7468C" w:rsidRPr="0077468C" w:rsidRDefault="0077468C" w:rsidP="007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6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 w:rsidRPr="009027BC">
        <w:rPr>
          <w:rFonts w:ascii="Arial" w:eastAsia="Times New Roman" w:hAnsi="Arial" w:cs="Arial"/>
          <w:b/>
          <w:bCs/>
          <w:color w:val="4E4E3F"/>
        </w:rPr>
        <w:t>1.  Площадь диагонального сечения призмы с ромбом в основании  (5 Б.)</w:t>
      </w:r>
    </w:p>
    <w:p w:rsidR="009027BC" w:rsidRPr="009027BC" w:rsidRDefault="005E721E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>
        <w:rPr>
          <w:rFonts w:ascii="Arial" w:eastAsia="Times New Roman" w:hAnsi="Arial" w:cs="Arial"/>
          <w:b/>
          <w:bCs/>
          <w:color w:val="4E4E3F"/>
        </w:rPr>
        <w:pict>
          <v:rect id="_x0000_i1025" style="width:0;height:1.5pt" o:hralign="center" o:hrstd="t" o:hr="t" fillcolor="#a0a0a0" stroked="f"/>
        </w:pic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У прямой четырёхугольной призмы в основании лежит ромб с углом </w:t>
      </w:r>
      <w:r w:rsidRPr="009027BC">
        <w:rPr>
          <w:rFonts w:ascii="MathJax_Main" w:eastAsia="Times New Roman" w:hAnsi="MathJax_Main" w:cs="Arial"/>
          <w:color w:val="4E4E3F"/>
          <w:sz w:val="26"/>
        </w:rPr>
        <w:t>60°</w:t>
      </w:r>
      <w:r w:rsidRPr="009027BC">
        <w:rPr>
          <w:rFonts w:ascii="Arial" w:eastAsia="Times New Roman" w:hAnsi="Arial" w:cs="Arial"/>
          <w:color w:val="4E4E3F"/>
        </w:rPr>
        <w:t> и стороной </w:t>
      </w:r>
      <w:r w:rsidRPr="009027BC">
        <w:rPr>
          <w:rFonts w:ascii="MathJax_Main" w:eastAsia="Times New Roman" w:hAnsi="MathJax_Main" w:cs="Arial"/>
          <w:color w:val="76A900"/>
          <w:sz w:val="27"/>
        </w:rPr>
        <w:t>3</w:t>
      </w:r>
      <w:r w:rsidRPr="009027BC">
        <w:rPr>
          <w:rFonts w:ascii="Arial" w:eastAsia="Times New Roman" w:hAnsi="Arial" w:cs="Arial"/>
          <w:color w:val="4E4E3F"/>
        </w:rPr>
        <w:t> </w:t>
      </w:r>
      <w:r w:rsidRPr="009027BC">
        <w:rPr>
          <w:rFonts w:ascii="Arial" w:eastAsia="Times New Roman" w:hAnsi="Arial" w:cs="Arial"/>
          <w:b/>
          <w:bCs/>
          <w:color w:val="76A900"/>
        </w:rPr>
        <w:t>см</w:t>
      </w:r>
      <w:r w:rsidRPr="009027BC">
        <w:rPr>
          <w:rFonts w:ascii="Arial" w:eastAsia="Times New Roman" w:hAnsi="Arial" w:cs="Arial"/>
          <w:color w:val="4E4E3F"/>
        </w:rPr>
        <w:t>. Определи площадь большего диагонального сечения, если высота призмы — </w:t>
      </w:r>
      <w:r w:rsidRPr="009027BC">
        <w:rPr>
          <w:rFonts w:ascii="MathJax_Main" w:eastAsia="Times New Roman" w:hAnsi="MathJax_Main" w:cs="Arial"/>
          <w:color w:val="76A900"/>
          <w:sz w:val="27"/>
        </w:rPr>
        <w:t>9</w:t>
      </w:r>
      <w:r w:rsidRPr="009027BC">
        <w:rPr>
          <w:rFonts w:ascii="Arial" w:eastAsia="Times New Roman" w:hAnsi="Arial" w:cs="Arial"/>
          <w:color w:val="4E4E3F"/>
        </w:rPr>
        <w:t> </w:t>
      </w:r>
      <w:r w:rsidRPr="009027BC">
        <w:rPr>
          <w:rFonts w:ascii="Arial" w:eastAsia="Times New Roman" w:hAnsi="Arial" w:cs="Arial"/>
          <w:b/>
          <w:bCs/>
          <w:color w:val="76A900"/>
        </w:rPr>
        <w:t>см</w:t>
      </w:r>
      <w:r w:rsidRPr="009027BC">
        <w:rPr>
          <w:rFonts w:ascii="Arial" w:eastAsia="Times New Roman" w:hAnsi="Arial" w:cs="Arial"/>
          <w:color w:val="4E4E3F"/>
        </w:rPr>
        <w:t>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 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Ответ: площадь большего диагонального сечения равна </w:t>
      </w:r>
      <w:r w:rsidRPr="009027BC">
        <w:rPr>
          <w:rFonts w:ascii="Arial" w:eastAsia="Times New Roman" w:hAnsi="Arial" w:cs="Arial"/>
          <w:color w:val="4E4E3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3.25pt;height:18pt" o:ole="">
            <v:imagedata r:id="rId6" o:title=""/>
          </v:shape>
          <w:control r:id="rId7" w:name="DefaultOcxName3" w:shapeid="_x0000_i1037"/>
        </w:object>
      </w:r>
      <w:r w:rsidRPr="009027BC">
        <w:rPr>
          <w:rFonts w:ascii="Arial" w:eastAsia="Times New Roman" w:hAnsi="Arial" w:cs="Arial"/>
          <w:color w:val="4E4E3F"/>
        </w:rPr>
        <w:object w:dxaOrig="225" w:dyaOrig="225">
          <v:shape id="_x0000_i1040" type="#_x0000_t75" style="width:23.25pt;height:18pt" o:ole="">
            <v:imagedata r:id="rId6" o:title=""/>
          </v:shape>
          <w:control r:id="rId8" w:name="DefaultOcxName11" w:shapeid="_x0000_i1040"/>
        </w:object>
      </w:r>
      <w:r w:rsidRPr="009027BC">
        <w:rPr>
          <w:rFonts w:ascii="MathJax_Main" w:eastAsia="Times New Roman" w:hAnsi="MathJax_Main" w:cs="Arial"/>
          <w:color w:val="4E4E3F"/>
          <w:sz w:val="26"/>
        </w:rPr>
        <w:t>−−−−−−−</w:t>
      </w:r>
      <w:r w:rsidRPr="009027BC">
        <w:rPr>
          <w:rFonts w:ascii="MathJax_Size2" w:eastAsia="Times New Roman" w:hAnsi="MathJax_Size2" w:cs="Arial"/>
          <w:color w:val="4E4E3F"/>
          <w:sz w:val="26"/>
        </w:rPr>
        <w:t>√</w:t>
      </w:r>
      <w:r w:rsidRPr="009027BC">
        <w:rPr>
          <w:rFonts w:ascii="Arial" w:eastAsia="Times New Roman" w:hAnsi="Arial" w:cs="Arial"/>
          <w:color w:val="4E4E3F"/>
        </w:rPr>
        <w:t>см</w:t>
      </w:r>
      <w:r w:rsidRPr="009027BC">
        <w:rPr>
          <w:rFonts w:ascii="MathJax_Main" w:eastAsia="Times New Roman" w:hAnsi="MathJax_Main" w:cs="Arial"/>
          <w:color w:val="4E4E3F"/>
        </w:rPr>
        <w:t>2</w:t>
      </w:r>
      <w:r w:rsidRPr="009027BC">
        <w:rPr>
          <w:rFonts w:ascii="Arial" w:eastAsia="Times New Roman" w:hAnsi="Arial" w:cs="Arial"/>
          <w:color w:val="4E4E3F"/>
        </w:rPr>
        <w:t>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 w:rsidRPr="009027BC">
        <w:rPr>
          <w:rFonts w:ascii="Arial" w:eastAsia="Times New Roman" w:hAnsi="Arial" w:cs="Arial"/>
          <w:b/>
          <w:bCs/>
          <w:color w:val="4E4E3F"/>
        </w:rPr>
        <w:t>2.  Грани и рёбра многогранников  (4 Б.)</w:t>
      </w:r>
    </w:p>
    <w:p w:rsidR="009027BC" w:rsidRPr="009027BC" w:rsidRDefault="005E721E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>
        <w:rPr>
          <w:rFonts w:ascii="Arial" w:eastAsia="Times New Roman" w:hAnsi="Arial" w:cs="Arial"/>
          <w:b/>
          <w:bCs/>
          <w:color w:val="4E4E3F"/>
        </w:rPr>
        <w:pict>
          <v:rect id="_x0000_i1030" style="width:0;height:1.5pt" o:hralign="center" o:hrstd="t" o:hr="t" fillcolor="#a0a0a0" stroked="f"/>
        </w:pic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Сколько граней и рёбер имеют данные многогранники?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 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1. У призмы </w:t>
      </w:r>
      <w:r w:rsidRPr="009027BC">
        <w:rPr>
          <w:rFonts w:ascii="MathJax_Main" w:eastAsia="Times New Roman" w:hAnsi="MathJax_Main" w:cs="Arial"/>
          <w:color w:val="76A900"/>
          <w:sz w:val="27"/>
        </w:rPr>
        <w:t>13</w:t>
      </w:r>
      <w:r w:rsidRPr="009027BC">
        <w:rPr>
          <w:rFonts w:ascii="Arial" w:eastAsia="Times New Roman" w:hAnsi="Arial" w:cs="Arial"/>
          <w:color w:val="4E4E3F"/>
        </w:rPr>
        <w:t>-угольника </w:t>
      </w:r>
      <w:r>
        <w:rPr>
          <w:rFonts w:ascii="Arial" w:eastAsia="Times New Roman" w:hAnsi="Arial" w:cs="Arial"/>
          <w:color w:val="4E4E3F"/>
        </w:rPr>
        <w:t>.....................</w:t>
      </w:r>
      <w:r w:rsidRPr="009027BC">
        <w:rPr>
          <w:rFonts w:ascii="Arial" w:eastAsia="Times New Roman" w:hAnsi="Arial" w:cs="Arial"/>
          <w:color w:val="4E4E3F"/>
        </w:rPr>
        <w:t> граней и </w:t>
      </w:r>
      <w:r>
        <w:rPr>
          <w:rFonts w:ascii="Arial" w:eastAsia="Times New Roman" w:hAnsi="Arial" w:cs="Arial"/>
          <w:color w:val="4E4E3F"/>
        </w:rPr>
        <w:t>................</w:t>
      </w:r>
      <w:r w:rsidRPr="009027BC">
        <w:rPr>
          <w:rFonts w:ascii="Arial" w:eastAsia="Times New Roman" w:hAnsi="Arial" w:cs="Arial"/>
          <w:color w:val="4E4E3F"/>
        </w:rPr>
        <w:t> рёбер (ребра).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 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2. У пирамиды </w:t>
      </w:r>
      <w:r w:rsidRPr="009027BC">
        <w:rPr>
          <w:rFonts w:ascii="MathJax_Main" w:eastAsia="Times New Roman" w:hAnsi="MathJax_Main" w:cs="Arial"/>
          <w:color w:val="76A900"/>
          <w:sz w:val="27"/>
        </w:rPr>
        <w:t>11</w:t>
      </w:r>
      <w:r w:rsidRPr="009027BC">
        <w:rPr>
          <w:rFonts w:ascii="Arial" w:eastAsia="Times New Roman" w:hAnsi="Arial" w:cs="Arial"/>
          <w:color w:val="4E4E3F"/>
        </w:rPr>
        <w:t>-угольника </w:t>
      </w:r>
      <w:r>
        <w:rPr>
          <w:rFonts w:ascii="Arial" w:eastAsia="Times New Roman" w:hAnsi="Arial" w:cs="Arial"/>
          <w:color w:val="4E4E3F"/>
        </w:rPr>
        <w:t xml:space="preserve">..................... </w:t>
      </w:r>
      <w:r w:rsidRPr="009027BC">
        <w:rPr>
          <w:rFonts w:ascii="Arial" w:eastAsia="Times New Roman" w:hAnsi="Arial" w:cs="Arial"/>
          <w:color w:val="4E4E3F"/>
        </w:rPr>
        <w:t> граней и </w:t>
      </w:r>
      <w:r>
        <w:rPr>
          <w:rFonts w:ascii="Arial" w:eastAsia="Times New Roman" w:hAnsi="Arial" w:cs="Arial"/>
          <w:color w:val="4E4E3F"/>
        </w:rPr>
        <w:t>.....................</w:t>
      </w:r>
      <w:r w:rsidRPr="009027BC">
        <w:rPr>
          <w:rFonts w:ascii="Arial" w:eastAsia="Times New Roman" w:hAnsi="Arial" w:cs="Arial"/>
          <w:color w:val="4E4E3F"/>
        </w:rPr>
        <w:t> рёбер (ребра).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 w:rsidRPr="009027BC">
        <w:rPr>
          <w:rFonts w:ascii="Arial" w:eastAsia="Times New Roman" w:hAnsi="Arial" w:cs="Arial"/>
          <w:b/>
          <w:bCs/>
          <w:color w:val="4E4E3F"/>
        </w:rPr>
        <w:t>3.  Боковая поверхность правильной пирамиды  (1 Б.)</w:t>
      </w:r>
    </w:p>
    <w:p w:rsidR="009027BC" w:rsidRPr="009027BC" w:rsidRDefault="005E721E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>
        <w:rPr>
          <w:rFonts w:ascii="Arial" w:eastAsia="Times New Roman" w:hAnsi="Arial" w:cs="Arial"/>
          <w:b/>
          <w:bCs/>
          <w:color w:val="4E4E3F"/>
        </w:rPr>
        <w:pict>
          <v:rect id="_x0000_i1031" style="width:0;height:1.5pt" o:hralign="center" o:hrstd="t" o:hr="t" fillcolor="#a0a0a0" stroked="f"/>
        </w:pic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Дана правильная </w:t>
      </w:r>
      <w:r w:rsidRPr="009027BC">
        <w:rPr>
          <w:rFonts w:ascii="MathJax_Main" w:eastAsia="Times New Roman" w:hAnsi="MathJax_Main" w:cs="Arial"/>
          <w:color w:val="76A900"/>
          <w:sz w:val="27"/>
        </w:rPr>
        <w:t>7</w:t>
      </w:r>
      <w:r w:rsidRPr="009027BC">
        <w:rPr>
          <w:rFonts w:ascii="Arial" w:eastAsia="Times New Roman" w:hAnsi="Arial" w:cs="Arial"/>
          <w:color w:val="4E4E3F"/>
        </w:rPr>
        <w:t>-угольная пирамида со стороной основания </w:t>
      </w:r>
      <w:r w:rsidRPr="009027BC">
        <w:rPr>
          <w:rFonts w:ascii="MathJax_Main" w:eastAsia="Times New Roman" w:hAnsi="MathJax_Main" w:cs="Arial"/>
          <w:color w:val="76A900"/>
          <w:sz w:val="27"/>
        </w:rPr>
        <w:t>36</w:t>
      </w:r>
      <w:r w:rsidRPr="009027BC">
        <w:rPr>
          <w:rFonts w:ascii="Arial" w:eastAsia="Times New Roman" w:hAnsi="Arial" w:cs="Arial"/>
          <w:color w:val="4E4E3F"/>
        </w:rPr>
        <w:t> </w:t>
      </w:r>
      <w:r w:rsidRPr="009027BC">
        <w:rPr>
          <w:rFonts w:ascii="Arial" w:eastAsia="Times New Roman" w:hAnsi="Arial" w:cs="Arial"/>
          <w:b/>
          <w:bCs/>
          <w:color w:val="76A900"/>
        </w:rPr>
        <w:t>см</w:t>
      </w:r>
      <w:r w:rsidRPr="009027BC">
        <w:rPr>
          <w:rFonts w:ascii="Arial" w:eastAsia="Times New Roman" w:hAnsi="Arial" w:cs="Arial"/>
          <w:color w:val="4E4E3F"/>
        </w:rPr>
        <w:t> и боковой поверхностью </w:t>
      </w:r>
      <w:r w:rsidRPr="009027BC">
        <w:rPr>
          <w:rFonts w:ascii="MathJax_Main" w:eastAsia="Times New Roman" w:hAnsi="MathJax_Main" w:cs="Arial"/>
          <w:color w:val="4E4E3F"/>
          <w:sz w:val="26"/>
        </w:rPr>
        <w:t>756</w:t>
      </w:r>
      <w:r w:rsidRPr="009027BC">
        <w:rPr>
          <w:rFonts w:ascii="Arial" w:eastAsia="Times New Roman" w:hAnsi="Arial" w:cs="Arial"/>
          <w:color w:val="4E4E3F"/>
        </w:rPr>
        <w:t>см</w:t>
      </w:r>
      <w:r w:rsidRPr="009027BC">
        <w:rPr>
          <w:rFonts w:ascii="MathJax_Main" w:eastAsia="Times New Roman" w:hAnsi="MathJax_Main" w:cs="Arial"/>
          <w:color w:val="4E4E3F"/>
        </w:rPr>
        <w:t>2</w:t>
      </w:r>
      <w:r w:rsidRPr="009027BC">
        <w:rPr>
          <w:rFonts w:ascii="Arial" w:eastAsia="Times New Roman" w:hAnsi="Arial" w:cs="Arial"/>
          <w:color w:val="4E4E3F"/>
        </w:rPr>
        <w:t>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Определи апофему пирамиды.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 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Ответ: </w:t>
      </w:r>
      <w:r w:rsidRPr="009027BC">
        <w:rPr>
          <w:rFonts w:ascii="MathJax_Math-italic" w:eastAsia="Times New Roman" w:hAnsi="MathJax_Math-italic" w:cs="Arial"/>
          <w:color w:val="4E4E3F"/>
          <w:sz w:val="26"/>
        </w:rPr>
        <w:t>h</w:t>
      </w:r>
      <w:r w:rsidRPr="009027BC">
        <w:rPr>
          <w:rFonts w:ascii="MathJax_Main" w:eastAsia="Times New Roman" w:hAnsi="MathJax_Main" w:cs="Arial"/>
          <w:color w:val="4E4E3F"/>
          <w:sz w:val="26"/>
        </w:rPr>
        <w:t>=</w:t>
      </w:r>
      <w:r w:rsidRPr="009027BC">
        <w:rPr>
          <w:rFonts w:ascii="Arial" w:eastAsia="Times New Roman" w:hAnsi="Arial" w:cs="Arial"/>
          <w:color w:val="4E4E3F"/>
        </w:rPr>
        <w:object w:dxaOrig="225" w:dyaOrig="225">
          <v:shape id="_x0000_i1045" type="#_x0000_t75" style="width:23.25pt;height:18pt" o:ole="">
            <v:imagedata r:id="rId6" o:title=""/>
          </v:shape>
          <w:control r:id="rId9" w:name="DefaultOcxName21" w:shapeid="_x0000_i1045"/>
        </w:object>
      </w:r>
      <w:r w:rsidRPr="009027BC">
        <w:rPr>
          <w:rFonts w:ascii="MathJax_Main" w:eastAsia="Times New Roman" w:hAnsi="MathJax_Main" w:cs="Arial"/>
          <w:color w:val="4E4E3F"/>
          <w:sz w:val="26"/>
        </w:rPr>
        <w:t> </w:t>
      </w:r>
      <w:r w:rsidRPr="009027BC">
        <w:rPr>
          <w:rFonts w:ascii="Arial" w:eastAsia="Times New Roman" w:hAnsi="Arial" w:cs="Arial"/>
          <w:color w:val="4E4E3F"/>
        </w:rPr>
        <w:t>см.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 w:rsidRPr="009027BC">
        <w:rPr>
          <w:rFonts w:ascii="Arial" w:eastAsia="Times New Roman" w:hAnsi="Arial" w:cs="Arial"/>
          <w:b/>
          <w:bCs/>
          <w:color w:val="4E4E3F"/>
        </w:rPr>
        <w:t>4.  Объём прямоугольного параллелепипеда и куба  (3 Б.)</w:t>
      </w:r>
    </w:p>
    <w:p w:rsidR="009027BC" w:rsidRPr="009027BC" w:rsidRDefault="005E721E" w:rsidP="009027BC">
      <w:pPr>
        <w:spacing w:after="0" w:line="240" w:lineRule="auto"/>
        <w:rPr>
          <w:rFonts w:ascii="Arial" w:eastAsia="Times New Roman" w:hAnsi="Arial" w:cs="Arial"/>
          <w:b/>
          <w:bCs/>
          <w:color w:val="4E4E3F"/>
        </w:rPr>
      </w:pPr>
      <w:r>
        <w:rPr>
          <w:rFonts w:ascii="Arial" w:eastAsia="Times New Roman" w:hAnsi="Arial" w:cs="Arial"/>
          <w:b/>
          <w:bCs/>
          <w:color w:val="4E4E3F"/>
        </w:rPr>
        <w:pict>
          <v:rect id="_x0000_i1034" style="width:0;height:1.5pt" o:hralign="center" o:hrstd="t" o:hr="t" fillcolor="#a0a0a0" stroked="f"/>
        </w:pic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Известно, что измерения прямоугольного параллелепипеда равны </w:t>
      </w:r>
      <w:r w:rsidRPr="009027BC">
        <w:rPr>
          <w:rFonts w:ascii="MathJax_Main" w:eastAsia="Times New Roman" w:hAnsi="MathJax_Main" w:cs="Arial"/>
          <w:color w:val="76A900"/>
          <w:sz w:val="27"/>
        </w:rPr>
        <w:t>25</w:t>
      </w:r>
      <w:r w:rsidRPr="009027BC">
        <w:rPr>
          <w:rFonts w:ascii="Arial" w:eastAsia="Times New Roman" w:hAnsi="Arial" w:cs="Arial"/>
          <w:color w:val="4E4E3F"/>
        </w:rPr>
        <w:t> см, </w:t>
      </w:r>
      <w:r w:rsidRPr="009027BC">
        <w:rPr>
          <w:rFonts w:ascii="MathJax_Main" w:eastAsia="Times New Roman" w:hAnsi="MathJax_Main" w:cs="Arial"/>
          <w:color w:val="76A900"/>
          <w:sz w:val="27"/>
        </w:rPr>
        <w:t>20</w:t>
      </w:r>
      <w:r w:rsidRPr="009027BC">
        <w:rPr>
          <w:rFonts w:ascii="Arial" w:eastAsia="Times New Roman" w:hAnsi="Arial" w:cs="Arial"/>
          <w:color w:val="4E4E3F"/>
        </w:rPr>
        <w:t> см и </w:t>
      </w:r>
      <w:r w:rsidRPr="009027BC">
        <w:rPr>
          <w:rFonts w:ascii="MathJax_Main" w:eastAsia="Times New Roman" w:hAnsi="MathJax_Main" w:cs="Arial"/>
          <w:color w:val="76A900"/>
          <w:sz w:val="27"/>
        </w:rPr>
        <w:t>16</w:t>
      </w:r>
      <w:r w:rsidRPr="009027BC">
        <w:rPr>
          <w:rFonts w:ascii="Arial" w:eastAsia="Times New Roman" w:hAnsi="Arial" w:cs="Arial"/>
          <w:color w:val="4E4E3F"/>
        </w:rPr>
        <w:t> см.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Сколько см должно составлять ребро куба с таким же объёмом, как у данного прямоугольного параллелепипеда?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 </w:t>
      </w:r>
    </w:p>
    <w:p w:rsidR="009027BC" w:rsidRPr="009027BC" w:rsidRDefault="009027BC" w:rsidP="009027BC">
      <w:pPr>
        <w:spacing w:after="0" w:line="240" w:lineRule="auto"/>
        <w:rPr>
          <w:rFonts w:ascii="Arial" w:eastAsia="Times New Roman" w:hAnsi="Arial" w:cs="Arial"/>
          <w:color w:val="4E4E3F"/>
        </w:rPr>
      </w:pPr>
      <w:r w:rsidRPr="009027BC">
        <w:rPr>
          <w:rFonts w:ascii="Arial" w:eastAsia="Times New Roman" w:hAnsi="Arial" w:cs="Arial"/>
          <w:color w:val="4E4E3F"/>
        </w:rPr>
        <w:t>Ответ: длина ребра куба равна </w:t>
      </w:r>
      <w:r>
        <w:rPr>
          <w:rFonts w:ascii="Arial" w:eastAsia="Times New Roman" w:hAnsi="Arial" w:cs="Arial"/>
          <w:color w:val="4E4E3F"/>
        </w:rPr>
        <w:t>________</w:t>
      </w:r>
      <w:r w:rsidRPr="009027BC">
        <w:rPr>
          <w:rFonts w:ascii="Arial" w:eastAsia="Times New Roman" w:hAnsi="Arial" w:cs="Arial"/>
          <w:color w:val="4E4E3F"/>
        </w:rPr>
        <w:t> см.</w:t>
      </w: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7BC" w:rsidRPr="00E6714C" w:rsidRDefault="009027BC" w:rsidP="00E67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27BC" w:rsidRPr="00E6714C" w:rsidSect="00F4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ize2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1D8C"/>
    <w:multiLevelType w:val="hybridMultilevel"/>
    <w:tmpl w:val="7786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F3"/>
    <w:rsid w:val="000414CE"/>
    <w:rsid w:val="00043AA9"/>
    <w:rsid w:val="001671E1"/>
    <w:rsid w:val="00301193"/>
    <w:rsid w:val="00414323"/>
    <w:rsid w:val="005E721E"/>
    <w:rsid w:val="0077468C"/>
    <w:rsid w:val="008169F3"/>
    <w:rsid w:val="009027BC"/>
    <w:rsid w:val="00915FD4"/>
    <w:rsid w:val="00947B3B"/>
    <w:rsid w:val="00B968F6"/>
    <w:rsid w:val="00BE53FA"/>
    <w:rsid w:val="00E6714C"/>
    <w:rsid w:val="00EA1321"/>
    <w:rsid w:val="00F4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4BDB081"/>
  <w15:docId w15:val="{5EE882F9-24B2-409E-9D36-58AFA368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00"/>
  </w:style>
  <w:style w:type="paragraph" w:styleId="1">
    <w:name w:val="heading 1"/>
    <w:basedOn w:val="a"/>
    <w:link w:val="10"/>
    <w:uiPriority w:val="9"/>
    <w:qFormat/>
    <w:rsid w:val="0077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46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-name">
    <w:name w:val="ex-name"/>
    <w:basedOn w:val="a0"/>
    <w:rsid w:val="0077468C"/>
  </w:style>
  <w:style w:type="character" w:customStyle="1" w:styleId="mn">
    <w:name w:val="mn"/>
    <w:basedOn w:val="a0"/>
    <w:rsid w:val="0077468C"/>
  </w:style>
  <w:style w:type="character" w:customStyle="1" w:styleId="mi">
    <w:name w:val="mi"/>
    <w:basedOn w:val="a0"/>
    <w:rsid w:val="0077468C"/>
  </w:style>
  <w:style w:type="character" w:customStyle="1" w:styleId="gxs-number">
    <w:name w:val="gxs-number"/>
    <w:basedOn w:val="a0"/>
    <w:rsid w:val="0077468C"/>
  </w:style>
  <w:style w:type="character" w:customStyle="1" w:styleId="gxst-emph">
    <w:name w:val="gxst-emph"/>
    <w:basedOn w:val="a0"/>
    <w:rsid w:val="0077468C"/>
  </w:style>
  <w:style w:type="character" w:customStyle="1" w:styleId="gxs-text">
    <w:name w:val="gxs-text"/>
    <w:basedOn w:val="a0"/>
    <w:rsid w:val="0077468C"/>
  </w:style>
  <w:style w:type="character" w:customStyle="1" w:styleId="annotation-xml">
    <w:name w:val="annotation-xml"/>
    <w:basedOn w:val="a0"/>
    <w:rsid w:val="0077468C"/>
  </w:style>
  <w:style w:type="character" w:customStyle="1" w:styleId="msqrt">
    <w:name w:val="msqrt"/>
    <w:basedOn w:val="a0"/>
    <w:rsid w:val="0077468C"/>
  </w:style>
  <w:style w:type="character" w:customStyle="1" w:styleId="mtext">
    <w:name w:val="mtext"/>
    <w:basedOn w:val="a0"/>
    <w:rsid w:val="0077468C"/>
  </w:style>
  <w:style w:type="character" w:customStyle="1" w:styleId="mo">
    <w:name w:val="mo"/>
    <w:basedOn w:val="a0"/>
    <w:rsid w:val="0077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97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1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866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3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5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5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2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6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2020-05-11T12:50:00Z</dcterms:created>
  <dcterms:modified xsi:type="dcterms:W3CDTF">2020-05-11T12:50:00Z</dcterms:modified>
</cp:coreProperties>
</file>