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E8" w:rsidRDefault="00D74CE8" w:rsidP="00D74CE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</w:pP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ПЛАН</w:t>
      </w: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br/>
      </w: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 xml:space="preserve">мероприятий по антикоррупционной деятельности </w:t>
      </w:r>
    </w:p>
    <w:p w:rsidR="00D74CE8" w:rsidRPr="00D74CE8" w:rsidRDefault="00D74CE8" w:rsidP="00D74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 xml:space="preserve">в </w:t>
      </w:r>
      <w:r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МАОУ «Кульминская ООШ»</w:t>
      </w:r>
      <w:r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 xml:space="preserve"> </w:t>
      </w: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на 201</w:t>
      </w:r>
      <w:r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7</w:t>
      </w: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/1</w:t>
      </w:r>
      <w:r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8</w:t>
      </w: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 xml:space="preserve"> учебный год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Цель: </w:t>
      </w: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Создание и внедрение организационно-правовых механизмов, нравст</w:t>
      </w:r>
      <w:r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венно-психологической атмосферы</w:t>
      </w: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 xml:space="preserve"> </w:t>
      </w: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направленных на эффективную профилактику коррупции в школе.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b/>
          <w:bCs/>
          <w:color w:val="008080"/>
          <w:sz w:val="21"/>
          <w:lang w:eastAsia="ru-RU"/>
        </w:rPr>
        <w:t>Задачи: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- содействие реализации прав граждан и организаций на доступ к информации о фактах коррупции и коррупциоогенных факторов ,</w:t>
      </w:r>
      <w:r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 xml:space="preserve"> </w:t>
      </w:r>
      <w:r w:rsidRPr="00D74CE8">
        <w:rPr>
          <w:rFonts w:ascii="Georgia" w:eastAsia="Times New Roman" w:hAnsi="Georgia" w:cs="Arial"/>
          <w:color w:val="008080"/>
          <w:sz w:val="21"/>
          <w:szCs w:val="21"/>
          <w:lang w:eastAsia="ru-RU"/>
        </w:rPr>
        <w:t>а так же на их в свободное освещение в средствах массовой информации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4543"/>
        <w:gridCol w:w="1557"/>
        <w:gridCol w:w="2678"/>
      </w:tblGrid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b/>
                <w:bCs/>
                <w:color w:val="008080"/>
                <w:sz w:val="21"/>
                <w:lang w:eastAsia="ru-RU"/>
              </w:rPr>
              <w:t>№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b/>
                <w:bCs/>
                <w:color w:val="008080"/>
                <w:sz w:val="21"/>
                <w:lang w:eastAsia="ru-RU"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b/>
                <w:bCs/>
                <w:color w:val="008080"/>
                <w:sz w:val="21"/>
                <w:lang w:eastAsia="ru-RU"/>
              </w:rPr>
              <w:t>Сроки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b/>
                <w:bCs/>
                <w:color w:val="008080"/>
                <w:sz w:val="21"/>
                <w:lang w:eastAsia="ru-RU"/>
              </w:rPr>
              <w:t>Ответственные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6F51CA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</w:p>
        </w:tc>
      </w:tr>
      <w:tr w:rsidR="00D74CE8" w:rsidRPr="00D74CE8" w:rsidTr="00D74CE8">
        <w:trPr>
          <w:trHeight w:val="31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Оформить стенд со следующей информацией: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копия лицензии учреждения,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свидетельство о государств. аккредитации,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положение об условиях приема обучающихся в школу;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режим работы школы;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план по антикоррупционной деятельности;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- отчет  запланированной работы   по антикоррупционной деятельности;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март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февраль октябрь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 xml:space="preserve">Организовать выступления 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 xml:space="preserve">председателя профсоюзной организации 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 xml:space="preserve"> перед сотрудниками школы по вопросам пресечения коррупционных правонарушений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Февраль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ноябрь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Рабочая группа по противодействию коррупции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Рабочая группа по противодействию коррупции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, председатель профкома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 раз в четверти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Рабочая группа по противодействию коррупции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Март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Ноябрь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 xml:space="preserve"> 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br/>
              <w:t>Классные руководители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Проведение классных часов с 1-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7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 xml:space="preserve"> классы, посвященных Международному дню антикоррупции.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2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3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4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По мере выявления фактов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 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5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 </w:t>
            </w:r>
          </w:p>
        </w:tc>
      </w:tr>
      <w:tr w:rsidR="00D74CE8" w:rsidRPr="00D74CE8" w:rsidTr="00D74CE8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1</w:t>
            </w: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6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74CE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D74CE8" w:rsidRPr="00D74CE8" w:rsidRDefault="00D74CE8" w:rsidP="00D74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Директор</w:t>
            </w:r>
            <w:r w:rsidRPr="00D74CE8">
              <w:rPr>
                <w:rFonts w:ascii="Georgia" w:eastAsia="Times New Roman" w:hAnsi="Georgia" w:cs="Tahoma"/>
                <w:color w:val="008080"/>
                <w:sz w:val="21"/>
                <w:szCs w:val="21"/>
                <w:lang w:eastAsia="ru-RU"/>
              </w:rPr>
              <w:t> </w:t>
            </w:r>
          </w:p>
        </w:tc>
      </w:tr>
    </w:tbl>
    <w:p w:rsidR="00D74CE8" w:rsidRPr="00D74CE8" w:rsidRDefault="00D74CE8" w:rsidP="00D7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74C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2C0782" w:rsidRDefault="002C0782"/>
    <w:sectPr w:rsidR="002C0782" w:rsidSect="002C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CE8"/>
    <w:rsid w:val="002C0782"/>
    <w:rsid w:val="003251E2"/>
    <w:rsid w:val="006F51CA"/>
    <w:rsid w:val="00D7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2018-02-11T16:51:00Z</dcterms:created>
  <dcterms:modified xsi:type="dcterms:W3CDTF">2018-02-11T17:08:00Z</dcterms:modified>
</cp:coreProperties>
</file>